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26DFA" w:rsidRPr="00A26DFA" w14:paraId="1AD93A00" w14:textId="77777777" w:rsidTr="00A26DFA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26DFA" w:rsidRPr="00A26DFA" w14:paraId="7590DFB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26DFA" w:rsidRPr="00A26DFA" w14:paraId="32A3C3B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62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25"/>
                        </w:tblGrid>
                        <w:tr w:rsidR="00A26DFA" w:rsidRPr="00A26DFA" w14:paraId="15CEFD29" w14:textId="77777777"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21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FF003CF" w14:textId="77777777" w:rsidR="00A26DFA" w:rsidRPr="00A26DFA" w:rsidRDefault="00A26DFA" w:rsidP="00A26DFA">
                              <w:pPr>
                                <w:spacing w:after="0" w:line="390" w:lineRule="atLeast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7272B"/>
                                  <w:sz w:val="33"/>
                                  <w:szCs w:val="33"/>
                                  <w:lang w:eastAsia="cs-CZ"/>
                                </w:rPr>
                              </w:pP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7272B"/>
                                  <w:sz w:val="33"/>
                                  <w:szCs w:val="33"/>
                                  <w:lang w:eastAsia="cs-CZ"/>
                                </w:rPr>
                                <w:t>Explore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7272B"/>
                                  <w:sz w:val="33"/>
                                  <w:szCs w:val="33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7272B"/>
                                  <w:sz w:val="33"/>
                                  <w:szCs w:val="33"/>
                                  <w:lang w:eastAsia="cs-CZ"/>
                                </w:rPr>
                                <w:t>your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7272B"/>
                                  <w:sz w:val="33"/>
                                  <w:szCs w:val="33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7272B"/>
                                  <w:sz w:val="33"/>
                                  <w:szCs w:val="33"/>
                                  <w:lang w:eastAsia="cs-CZ"/>
                                </w:rPr>
                                <w:t>enhanced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7272B"/>
                                  <w:sz w:val="33"/>
                                  <w:szCs w:val="33"/>
                                  <w:lang w:eastAsia="cs-CZ"/>
                                </w:rPr>
                                <w:t xml:space="preserve"> Dosimetry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7272B"/>
                                  <w:sz w:val="33"/>
                                  <w:szCs w:val="33"/>
                                  <w:lang w:eastAsia="cs-CZ"/>
                                </w:rPr>
                                <w:t>Workflow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7272B"/>
                                  <w:sz w:val="33"/>
                                  <w:szCs w:val="33"/>
                                  <w:lang w:eastAsia="cs-CZ"/>
                                </w:rPr>
                                <w:t xml:space="preserve"> in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7272B"/>
                                  <w:sz w:val="33"/>
                                  <w:szCs w:val="33"/>
                                  <w:lang w:eastAsia="cs-CZ"/>
                                </w:rPr>
                                <w:t>Molecular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7272B"/>
                                  <w:sz w:val="33"/>
                                  <w:szCs w:val="33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7272B"/>
                                  <w:sz w:val="33"/>
                                  <w:szCs w:val="33"/>
                                  <w:lang w:eastAsia="cs-CZ"/>
                                </w:rPr>
                                <w:t>Radiotherapy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7272B"/>
                                  <w:sz w:val="33"/>
                                  <w:szCs w:val="33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7272B"/>
                                  <w:sz w:val="33"/>
                                  <w:szCs w:val="33"/>
                                  <w:lang w:eastAsia="cs-CZ"/>
                                </w:rPr>
                                <w:t>Treatments</w:t>
                              </w:r>
                              <w:proofErr w:type="spellEnd"/>
                            </w:p>
                          </w:tc>
                        </w:tr>
                        <w:tr w:rsidR="00A26DFA" w:rsidRPr="00A26DFA" w14:paraId="70906856" w14:textId="77777777">
                          <w:trPr>
                            <w:trHeight w:val="75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40D2C305" w14:textId="77777777" w:rsidR="00A26DFA" w:rsidRPr="00A26DFA" w:rsidRDefault="00A26DFA" w:rsidP="00A26DFA">
                              <w:pPr>
                                <w:spacing w:after="0" w:line="390" w:lineRule="atLeast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7272B"/>
                                  <w:sz w:val="33"/>
                                  <w:szCs w:val="33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A26DFA" w:rsidRPr="00A26DFA" w14:paraId="6D3B5803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6EFF9D0E" w14:textId="77777777" w:rsidR="00A26DFA" w:rsidRPr="00A26DFA" w:rsidRDefault="00A26DFA" w:rsidP="00A26DFA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We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are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happily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looking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forward to chat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with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you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at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NuklearMedizin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2021 -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digital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,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Annual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Meeting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German Society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Nuclear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Medicine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, 14th-17th 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005A95"/>
                                  <w:sz w:val="21"/>
                                  <w:szCs w:val="21"/>
                                  <w:lang w:eastAsia="cs-CZ"/>
                                </w:rPr>
                                <w:t>April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005A95"/>
                                  <w:sz w:val="21"/>
                                  <w:szCs w:val="21"/>
                                  <w:lang w:eastAsia="cs-CZ"/>
                                </w:rPr>
                                <w:t xml:space="preserve"> 2021</w:t>
                              </w:r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.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Book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a live demo session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with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our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experts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via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our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website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during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conference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or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anytime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before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and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after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!</w:t>
                              </w:r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</w:p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5"/>
                              </w:tblGrid>
                              <w:tr w:rsidR="00A26DFA" w:rsidRPr="00A26DFA" w14:paraId="2D66C852" w14:textId="77777777">
                                <w:trPr>
                                  <w:trHeight w:val="55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8C00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14:paraId="5F391EFD" w14:textId="77777777" w:rsidR="00A26DFA" w:rsidRPr="00A26DFA" w:rsidRDefault="00A26DFA" w:rsidP="00A26D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hyperlink r:id="rId4" w:tgtFrame="_blank" w:history="1">
                                      <w:r w:rsidRPr="00A26DFA">
                                        <w:rPr>
                                          <w:rFonts w:ascii="Helvetica" w:eastAsia="Times New Roman" w:hAnsi="Helvetica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lang w:eastAsia="cs-CZ"/>
                                        </w:rPr>
                                        <w:t>Visit www.quantitativedose.com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B1FC7A8" w14:textId="77777777" w:rsidR="00A26DFA" w:rsidRPr="00A26DFA" w:rsidRDefault="00A26DFA" w:rsidP="00A26DFA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A26DFA" w:rsidRPr="00A26DFA" w14:paraId="27C86300" w14:textId="77777777">
                          <w:trPr>
                            <w:trHeight w:val="525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0900C959" w14:textId="7E0D1423" w:rsidR="00A26DFA" w:rsidRDefault="00A26DFA" w:rsidP="00A26DFA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hyperlink r:id="rId5" w:history="1">
                                <w:r w:rsidRPr="0038710F">
                                  <w:rPr>
                                    <w:rStyle w:val="Hypertextovodkaz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cs-CZ"/>
                                  </w:rPr>
                                  <w:t>https://www.quantitat</w:t>
                                </w:r>
                                <w:r w:rsidRPr="0038710F">
                                  <w:rPr>
                                    <w:rStyle w:val="Hypertextovodkaz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cs-CZ"/>
                                  </w:rPr>
                                  <w:t>i</w:t>
                                </w:r>
                                <w:r w:rsidRPr="0038710F">
                                  <w:rPr>
                                    <w:rStyle w:val="Hypertextovodkaz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cs-CZ"/>
                                  </w:rPr>
                                  <w:t>vedose.com/</w:t>
                                </w:r>
                              </w:hyperlink>
                            </w:p>
                            <w:p w14:paraId="18AC5F15" w14:textId="6280F9EC" w:rsidR="00A26DFA" w:rsidRPr="00A26DFA" w:rsidRDefault="00A26DFA" w:rsidP="00A26DFA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27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00"/>
                        </w:tblGrid>
                        <w:tr w:rsidR="00A26DFA" w:rsidRPr="00A26DFA" w14:paraId="5E97DB03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4D8ABD95" w14:textId="77777777" w:rsidR="00A26DFA" w:rsidRPr="00A26DFA" w:rsidRDefault="00A26DFA" w:rsidP="00A26DFA">
                              <w:pPr>
                                <w:spacing w:after="0" w:line="33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024F84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024F84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024F84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24F84"/>
                                  <w:sz w:val="21"/>
                                  <w:szCs w:val="21"/>
                                  <w:lang w:eastAsia="cs-CZ"/>
                                </w:rPr>
                                <w:t>Meet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24F84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24F84"/>
                                  <w:sz w:val="21"/>
                                  <w:szCs w:val="21"/>
                                  <w:lang w:eastAsia="cs-CZ"/>
                                </w:rPr>
                                <w:t>us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24F84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24F84"/>
                                  <w:sz w:val="21"/>
                                  <w:szCs w:val="21"/>
                                  <w:lang w:eastAsia="cs-CZ"/>
                                </w:rPr>
                                <w:t>at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24F84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24F84"/>
                                  <w:sz w:val="21"/>
                                  <w:szCs w:val="21"/>
                                  <w:lang w:eastAsia="cs-CZ"/>
                                </w:rPr>
                                <w:t>NuklearMedizin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24F84"/>
                                  <w:sz w:val="21"/>
                                  <w:szCs w:val="21"/>
                                  <w:lang w:eastAsia="cs-CZ"/>
                                </w:rPr>
                                <w:t xml:space="preserve"> 2021</w:t>
                              </w:r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024F84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024F84"/>
                                  <w:sz w:val="21"/>
                                  <w:szCs w:val="21"/>
                                  <w:lang w:eastAsia="cs-CZ"/>
                                </w:rPr>
                                <w:t>Meet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024F84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024F84"/>
                                  <w:sz w:val="21"/>
                                  <w:szCs w:val="21"/>
                                  <w:lang w:eastAsia="cs-CZ"/>
                                </w:rPr>
                                <w:t>our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024F84"/>
                                  <w:sz w:val="21"/>
                                  <w:szCs w:val="21"/>
                                  <w:lang w:eastAsia="cs-CZ"/>
                                </w:rPr>
                                <w:t xml:space="preserve"> team and chat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024F84"/>
                                  <w:sz w:val="21"/>
                                  <w:szCs w:val="21"/>
                                  <w:lang w:eastAsia="cs-CZ"/>
                                </w:rPr>
                                <w:t>with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024F84"/>
                                  <w:sz w:val="21"/>
                                  <w:szCs w:val="21"/>
                                  <w:lang w:eastAsia="cs-CZ"/>
                                </w:rPr>
                                <w:t xml:space="preserve"> QDOSE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024F84"/>
                                  <w:sz w:val="21"/>
                                  <w:szCs w:val="21"/>
                                  <w:lang w:eastAsia="cs-CZ"/>
                                </w:rPr>
                                <w:t>experts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024F84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024F84"/>
                                  <w:sz w:val="21"/>
                                  <w:szCs w:val="21"/>
                                  <w:lang w:eastAsia="cs-CZ"/>
                                </w:rPr>
                                <w:t>at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024F84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024F84"/>
                                  <w:sz w:val="21"/>
                                  <w:szCs w:val="21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024F84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024F84"/>
                                  <w:sz w:val="21"/>
                                  <w:szCs w:val="21"/>
                                  <w:lang w:eastAsia="cs-CZ"/>
                                </w:rPr>
                                <w:t>Industry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024F84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024F84"/>
                                  <w:sz w:val="21"/>
                                  <w:szCs w:val="21"/>
                                  <w:lang w:eastAsia="cs-CZ"/>
                                </w:rPr>
                                <w:t>Exhibition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024F84"/>
                                  <w:sz w:val="21"/>
                                  <w:szCs w:val="21"/>
                                  <w:lang w:eastAsia="cs-CZ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02B9F2C9" w14:textId="77777777" w:rsidR="00A26DFA" w:rsidRPr="00A26DFA" w:rsidRDefault="00A26DFA" w:rsidP="00A26D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4F971965" w14:textId="77777777" w:rsidR="00A26DFA" w:rsidRPr="00A26DFA" w:rsidRDefault="00A26DFA" w:rsidP="00A26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26DFA" w:rsidRPr="00A26DFA" w14:paraId="4F60ADD8" w14:textId="77777777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72B61C18" w14:textId="32D9729D" w:rsidR="00A26DFA" w:rsidRPr="00A26DFA" w:rsidRDefault="00A26DFA" w:rsidP="00A26D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4AFA0B50" w14:textId="77777777" w:rsidR="00A26DFA" w:rsidRPr="00A26DFA" w:rsidRDefault="00A26DFA" w:rsidP="00A26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51E35FA6" w14:textId="77777777" w:rsidR="00A26DFA" w:rsidRPr="00A26DFA" w:rsidRDefault="00A26DFA" w:rsidP="00A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26DFA" w:rsidRPr="00A26DFA" w14:paraId="557B6A59" w14:textId="77777777" w:rsidTr="00A26DFA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26DFA" w:rsidRPr="00A26DFA" w14:paraId="7DC73C7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26DFA" w:rsidRPr="00A26DFA" w14:paraId="0C978085" w14:textId="77777777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1A92CB8C" w14:textId="77777777" w:rsidR="00A26DFA" w:rsidRPr="00A26DFA" w:rsidRDefault="00A26DFA" w:rsidP="00A26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bookmarkStart w:id="0" w:name="821257"/>
                        <w:bookmarkEnd w:id="0"/>
                      </w:p>
                    </w:tc>
                  </w:tr>
                </w:tbl>
                <w:p w14:paraId="2B2A2CCF" w14:textId="77777777" w:rsidR="00A26DFA" w:rsidRPr="00A26DFA" w:rsidRDefault="00A26DFA" w:rsidP="00A26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26DFA" w:rsidRPr="00A26DFA" w14:paraId="7A5C4A8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46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50"/>
                        </w:tblGrid>
                        <w:tr w:rsidR="00A26DFA" w:rsidRPr="00A26DFA" w14:paraId="54BFC230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0C05C769" w14:textId="77777777" w:rsidR="00A26DFA" w:rsidRPr="00A26DFA" w:rsidRDefault="00A26DFA" w:rsidP="00A26DFA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cs-CZ"/>
                                </w:rPr>
                                <w:t>Comprehensive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cs-CZ"/>
                                </w:rPr>
                                <w:t>Safety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cs-CZ"/>
                                </w:rPr>
                                <w:t xml:space="preserve"> and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cs-CZ"/>
                                </w:rPr>
                                <w:t>Efficacy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cs-CZ"/>
                                </w:rPr>
                                <w:t xml:space="preserve"> Dosimetry</w:t>
                              </w:r>
                            </w:p>
                          </w:tc>
                        </w:tr>
                        <w:tr w:rsidR="00A26DFA" w:rsidRPr="00A26DFA" w14:paraId="468E3DAC" w14:textId="77777777">
                          <w:trPr>
                            <w:trHeight w:val="75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5B898A5F" w14:textId="77777777" w:rsidR="00A26DFA" w:rsidRPr="00A26DFA" w:rsidRDefault="00A26DFA" w:rsidP="00A26DFA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A26DFA" w:rsidRPr="00A26DFA" w14:paraId="1DC69BC7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59E0BD2F" w14:textId="77777777" w:rsidR="00A26DFA" w:rsidRPr="00A26DFA" w:rsidRDefault="00A26DFA" w:rsidP="00A26DFA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Offering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a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range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workflows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including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parallel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analysis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planar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, hybrid and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volumetric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dosimetry as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well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as a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dedicated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advanced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SIRT dosimetry module.</w:t>
                              </w:r>
                            </w:p>
                          </w:tc>
                        </w:tr>
                        <w:tr w:rsidR="00A26DFA" w:rsidRPr="00A26DFA" w14:paraId="71F8415F" w14:textId="77777777">
                          <w:trPr>
                            <w:trHeight w:val="525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6752E3C1" w14:textId="77777777" w:rsidR="00A26DFA" w:rsidRPr="00A26DFA" w:rsidRDefault="00A26DFA" w:rsidP="00A26DFA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6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5"/>
                        </w:tblGrid>
                        <w:tr w:rsidR="00A26DFA" w:rsidRPr="00A26DFA" w14:paraId="3F02F414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5BF0C6AE" w14:textId="77777777" w:rsidR="00A26DFA" w:rsidRPr="00A26DFA" w:rsidRDefault="00A26DFA" w:rsidP="00A26D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6F5A6832" w14:textId="77777777" w:rsidR="00A26DFA" w:rsidRPr="00A26DFA" w:rsidRDefault="00A26DFA" w:rsidP="00A26D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41A54EA7" w14:textId="77777777" w:rsidR="00A26DFA" w:rsidRPr="00A26DFA" w:rsidRDefault="00A26DFA" w:rsidP="00A26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5F68E08D" w14:textId="77777777" w:rsidR="00A26DFA" w:rsidRPr="00A26DFA" w:rsidRDefault="00A26DFA" w:rsidP="00A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AABAC19" w14:textId="77777777" w:rsidR="00A26DFA" w:rsidRPr="00A26DFA" w:rsidRDefault="00A26DFA" w:rsidP="00A26D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bookmarkStart w:id="1" w:name="292623"/>
      <w:bookmarkEnd w:id="1"/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26DFA" w:rsidRPr="00A26DFA" w14:paraId="322AF6D7" w14:textId="77777777" w:rsidTr="00A26DFA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26DFA" w:rsidRPr="00A26DFA" w14:paraId="6939C11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26DFA" w:rsidRPr="00A26DFA" w14:paraId="4FBA6C5A" w14:textId="77777777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26F63E22" w14:textId="77777777" w:rsidR="00A26DFA" w:rsidRPr="00A26DFA" w:rsidRDefault="00A26DFA" w:rsidP="00A26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3DDB95E8" w14:textId="77777777" w:rsidR="00A26DFA" w:rsidRPr="00A26DFA" w:rsidRDefault="00A26DFA" w:rsidP="00A26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26DFA" w:rsidRPr="00A26DFA" w14:paraId="3A4A611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37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0"/>
                        </w:tblGrid>
                        <w:tr w:rsidR="00A26DFA" w:rsidRPr="00A26DFA" w14:paraId="66015C85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2C12BDA0" w14:textId="77777777" w:rsidR="00A26DFA" w:rsidRPr="00A26DFA" w:rsidRDefault="00A26DFA" w:rsidP="00A26D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5D473966" w14:textId="77777777" w:rsidR="00A26DFA" w:rsidRPr="00A26DFA" w:rsidRDefault="00A26DFA" w:rsidP="00A26D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</w:tblGrid>
                        <w:tr w:rsidR="00A26DFA" w:rsidRPr="00A26DFA" w14:paraId="7D56FCA0" w14:textId="77777777">
                          <w:trPr>
                            <w:trHeight w:val="975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1071EB27" w14:textId="77777777" w:rsidR="00A26DFA" w:rsidRPr="00A26DFA" w:rsidRDefault="00A26DFA" w:rsidP="00A26D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46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50"/>
                        </w:tblGrid>
                        <w:tr w:rsidR="00A26DFA" w:rsidRPr="00A26DFA" w14:paraId="166CDF56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0D266E94" w14:textId="77777777" w:rsidR="00A26DFA" w:rsidRPr="00A26DFA" w:rsidRDefault="00A26DFA" w:rsidP="00A26DFA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cs-CZ"/>
                                </w:rPr>
                                <w:t xml:space="preserve">All Dosimetry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cs-CZ"/>
                                </w:rPr>
                                <w:t>Steps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cs-CZ"/>
                                </w:rPr>
                                <w:t xml:space="preserve"> in a single Software</w:t>
                              </w:r>
                            </w:p>
                          </w:tc>
                        </w:tr>
                        <w:tr w:rsidR="00A26DFA" w:rsidRPr="00A26DFA" w14:paraId="1F28FEBF" w14:textId="77777777">
                          <w:trPr>
                            <w:trHeight w:val="75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69C0A93A" w14:textId="77777777" w:rsidR="00A26DFA" w:rsidRPr="00A26DFA" w:rsidRDefault="00A26DFA" w:rsidP="00A26DFA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A26DFA" w:rsidRPr="00A26DFA" w14:paraId="5C64D62A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02C1B5B7" w14:textId="77777777" w:rsidR="00A26DFA" w:rsidRPr="00A26DFA" w:rsidRDefault="00A26DFA" w:rsidP="00A26DFA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proofErr w:type="gram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2D</w:t>
                              </w:r>
                              <w:proofErr w:type="gram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and 3D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coregistration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, ROI/VOI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drawing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and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segmentation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,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Curve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fitting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for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time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activity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curves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(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TACs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),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Calculation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cumulated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activity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, Dose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calculation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,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Comparison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dose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estimates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for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different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workflows</w:t>
                              </w:r>
                              <w:proofErr w:type="spellEnd"/>
                            </w:p>
                          </w:tc>
                        </w:tr>
                        <w:tr w:rsidR="00A26DFA" w:rsidRPr="00A26DFA" w14:paraId="734D94FB" w14:textId="77777777">
                          <w:trPr>
                            <w:trHeight w:val="525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2378FB4E" w14:textId="77777777" w:rsidR="00A26DFA" w:rsidRPr="00A26DFA" w:rsidRDefault="00A26DFA" w:rsidP="00A26DFA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0259637D" w14:textId="77777777" w:rsidR="00A26DFA" w:rsidRPr="00A26DFA" w:rsidRDefault="00A26DFA" w:rsidP="00A26D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527B8F6A" w14:textId="77777777" w:rsidR="00A26DFA" w:rsidRPr="00A26DFA" w:rsidRDefault="00A26DFA" w:rsidP="00A26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67B1FC5A" w14:textId="77777777" w:rsidR="00A26DFA" w:rsidRPr="00A26DFA" w:rsidRDefault="00A26DFA" w:rsidP="00A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26DFA" w:rsidRPr="00A26DFA" w14:paraId="637DA342" w14:textId="77777777" w:rsidTr="00A26DFA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26DFA" w:rsidRPr="00A26DFA" w14:paraId="5D81481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26DFA" w:rsidRPr="00A26DFA" w14:paraId="5080A7CF" w14:textId="77777777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354C7065" w14:textId="77777777" w:rsidR="00A26DFA" w:rsidRPr="00A26DFA" w:rsidRDefault="00A26DFA" w:rsidP="00A26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bookmarkStart w:id="2" w:name="577247"/>
                        <w:bookmarkEnd w:id="2"/>
                      </w:p>
                    </w:tc>
                  </w:tr>
                </w:tbl>
                <w:p w14:paraId="72B29739" w14:textId="77777777" w:rsidR="00A26DFA" w:rsidRPr="00A26DFA" w:rsidRDefault="00A26DFA" w:rsidP="00A26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26DFA" w:rsidRPr="00A26DFA" w14:paraId="3ED4066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46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50"/>
                        </w:tblGrid>
                        <w:tr w:rsidR="00A26DFA" w:rsidRPr="00A26DFA" w14:paraId="33CB1DA2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48605C8B" w14:textId="77777777" w:rsidR="00A26DFA" w:rsidRPr="00A26DFA" w:rsidRDefault="00A26DFA" w:rsidP="00A26DFA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cs-CZ"/>
                                </w:rPr>
                                <w:t xml:space="preserve">IDAC-Dose 2.1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cs-CZ"/>
                                </w:rPr>
                                <w:t>Phantom-based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cs-CZ"/>
                                </w:rPr>
                                <w:t xml:space="preserve"> and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cs-CZ"/>
                                </w:rPr>
                                <w:t>Voxel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cs-CZ"/>
                                </w:rPr>
                                <w:t xml:space="preserve"> S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cs-CZ"/>
                                </w:rPr>
                                <w:t>Calculation</w:t>
                              </w:r>
                              <w:proofErr w:type="spellEnd"/>
                            </w:p>
                          </w:tc>
                        </w:tr>
                        <w:tr w:rsidR="00A26DFA" w:rsidRPr="00A26DFA" w14:paraId="3B01EB96" w14:textId="77777777">
                          <w:trPr>
                            <w:trHeight w:val="75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123CA13A" w14:textId="77777777" w:rsidR="00A26DFA" w:rsidRPr="00A26DFA" w:rsidRDefault="00A26DFA" w:rsidP="00A26DFA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A26DFA" w:rsidRPr="00A26DFA" w14:paraId="4A226D25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53B7B833" w14:textId="77777777" w:rsidR="00A26DFA" w:rsidRPr="00A26DFA" w:rsidRDefault="00A26DFA" w:rsidP="00A26DFA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Full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integration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ICRP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endorsed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IDAC-Dose 2.1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calculator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enables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realistic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phantom-based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dose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calculation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using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official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ICRP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Adult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Reference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Computational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Phantoms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(ICRP 110) </w:t>
                              </w:r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lastRenderedPageBreak/>
                                <w:t xml:space="preserve">and ICRP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Specific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Absorbed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Fractions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(ICRP 133)</w:t>
                              </w:r>
                            </w:p>
                          </w:tc>
                        </w:tr>
                        <w:tr w:rsidR="00A26DFA" w:rsidRPr="00A26DFA" w14:paraId="1E4D8171" w14:textId="77777777">
                          <w:trPr>
                            <w:trHeight w:val="525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25C1FE82" w14:textId="77777777" w:rsidR="00A26DFA" w:rsidRPr="00A26DFA" w:rsidRDefault="00A26DFA" w:rsidP="00A26DFA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6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5"/>
                        </w:tblGrid>
                        <w:tr w:rsidR="00A26DFA" w:rsidRPr="00A26DFA" w14:paraId="20DC639E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1E6B9914" w14:textId="77777777" w:rsidR="00A26DFA" w:rsidRPr="00A26DFA" w:rsidRDefault="00A26DFA" w:rsidP="00A26D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41E66596" w14:textId="77777777" w:rsidR="00A26DFA" w:rsidRPr="00A26DFA" w:rsidRDefault="00A26DFA" w:rsidP="00A26D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67059DBD" w14:textId="77777777" w:rsidR="00A26DFA" w:rsidRPr="00A26DFA" w:rsidRDefault="00A26DFA" w:rsidP="00A26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43B72119" w14:textId="77777777" w:rsidR="00A26DFA" w:rsidRPr="00A26DFA" w:rsidRDefault="00A26DFA" w:rsidP="00A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5ECF962" w14:textId="77777777" w:rsidR="00A26DFA" w:rsidRPr="00A26DFA" w:rsidRDefault="00A26DFA" w:rsidP="00A26D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bookmarkStart w:id="3" w:name="786967"/>
      <w:bookmarkEnd w:id="3"/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26DFA" w:rsidRPr="00A26DFA" w14:paraId="7719D15B" w14:textId="77777777" w:rsidTr="00A26DFA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26DFA" w:rsidRPr="00A26DFA" w14:paraId="6FA2CA0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26DFA" w:rsidRPr="00A26DFA" w14:paraId="51554D4D" w14:textId="77777777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4F281FB5" w14:textId="77777777" w:rsidR="00A26DFA" w:rsidRPr="00A26DFA" w:rsidRDefault="00A26DFA" w:rsidP="00A26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5083680D" w14:textId="77777777" w:rsidR="00A26DFA" w:rsidRPr="00A26DFA" w:rsidRDefault="00A26DFA" w:rsidP="00A26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26DFA" w:rsidRPr="00A26DFA" w14:paraId="78E4AD0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37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0"/>
                        </w:tblGrid>
                        <w:tr w:rsidR="00A26DFA" w:rsidRPr="00A26DFA" w14:paraId="74F007C8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5C3B95D6" w14:textId="77777777" w:rsidR="00A26DFA" w:rsidRPr="00A26DFA" w:rsidRDefault="00A26DFA" w:rsidP="00A26D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37678A14" w14:textId="77777777" w:rsidR="00A26DFA" w:rsidRPr="00A26DFA" w:rsidRDefault="00A26DFA" w:rsidP="00A26D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</w:tblGrid>
                        <w:tr w:rsidR="00A26DFA" w:rsidRPr="00A26DFA" w14:paraId="30729547" w14:textId="77777777">
                          <w:trPr>
                            <w:trHeight w:val="975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1A28F603" w14:textId="77777777" w:rsidR="00A26DFA" w:rsidRPr="00A26DFA" w:rsidRDefault="00A26DFA" w:rsidP="00A26D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46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50"/>
                        </w:tblGrid>
                        <w:tr w:rsidR="00A26DFA" w:rsidRPr="00A26DFA" w14:paraId="3822ED57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36D58382" w14:textId="77777777" w:rsidR="00A26DFA" w:rsidRPr="00A26DFA" w:rsidRDefault="00A26DFA" w:rsidP="00A26DFA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cs-CZ"/>
                                </w:rPr>
                                <w:t>Dedicated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cs-CZ"/>
                                </w:rPr>
                                <w:t xml:space="preserve"> SIRT Module</w:t>
                              </w:r>
                            </w:p>
                          </w:tc>
                        </w:tr>
                        <w:tr w:rsidR="00A26DFA" w:rsidRPr="00A26DFA" w14:paraId="79E47B5C" w14:textId="77777777">
                          <w:trPr>
                            <w:trHeight w:val="75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2EF7F7A7" w14:textId="77777777" w:rsidR="00A26DFA" w:rsidRPr="00A26DFA" w:rsidRDefault="00A26DFA" w:rsidP="00A26DFA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A26DFA" w:rsidRPr="00A26DFA" w14:paraId="15202CED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4D5D7361" w14:textId="77777777" w:rsidR="00A26DFA" w:rsidRPr="00A26DFA" w:rsidRDefault="00A26DFA" w:rsidP="00A26DFA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Pre-treatment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dosimetry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using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99mTc-MAA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scan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(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planar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and SPECT), Post-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treatment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dosimetry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90Y PET/CT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or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Bremsstrahlung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SPECT/CT,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Automatic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liver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segmentation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(AIT-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Liverator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)</w:t>
                              </w:r>
                            </w:p>
                          </w:tc>
                        </w:tr>
                        <w:tr w:rsidR="00A26DFA" w:rsidRPr="00A26DFA" w14:paraId="5286126C" w14:textId="77777777">
                          <w:trPr>
                            <w:trHeight w:val="525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0E684E07" w14:textId="77777777" w:rsidR="00A26DFA" w:rsidRPr="00A26DFA" w:rsidRDefault="00A26DFA" w:rsidP="00A26DFA">
                              <w:pPr>
                                <w:spacing w:after="0" w:line="330" w:lineRule="atLeast"/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7C7D95B1" w14:textId="77777777" w:rsidR="00A26DFA" w:rsidRPr="00A26DFA" w:rsidRDefault="00A26DFA" w:rsidP="00A26D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77CF8809" w14:textId="77777777" w:rsidR="00A26DFA" w:rsidRPr="00A26DFA" w:rsidRDefault="00A26DFA" w:rsidP="00A26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532CC1F6" w14:textId="77777777" w:rsidR="00A26DFA" w:rsidRPr="00A26DFA" w:rsidRDefault="00A26DFA" w:rsidP="00A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26DFA" w:rsidRPr="00A26DFA" w14:paraId="16803C93" w14:textId="77777777" w:rsidTr="00A26DFA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26DFA" w:rsidRPr="00A26DFA" w14:paraId="6B07D26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26DFA" w:rsidRPr="00A26DFA" w14:paraId="68DE93A4" w14:textId="77777777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34818BD7" w14:textId="77777777" w:rsidR="00A26DFA" w:rsidRPr="00A26DFA" w:rsidRDefault="00A26DFA" w:rsidP="00A26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bookmarkStart w:id="4" w:name="113716"/>
                        <w:bookmarkEnd w:id="4"/>
                      </w:p>
                    </w:tc>
                  </w:tr>
                </w:tbl>
                <w:p w14:paraId="3DD2E0EE" w14:textId="77777777" w:rsidR="00A26DFA" w:rsidRPr="00A26DFA" w:rsidRDefault="00A26DFA" w:rsidP="00A26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26DFA" w:rsidRPr="00A26DFA" w14:paraId="0AB745A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26DFA" w:rsidRPr="00A26DFA" w14:paraId="09F467A1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5E0BE8F2" w14:textId="77777777" w:rsidR="00A26DFA" w:rsidRPr="00A26DFA" w:rsidRDefault="00A26DFA" w:rsidP="00A26DFA">
                              <w:pPr>
                                <w:spacing w:after="0" w:line="42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33"/>
                                  <w:szCs w:val="33"/>
                                  <w:lang w:eastAsia="cs-CZ"/>
                                </w:rPr>
                              </w:pP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33"/>
                                  <w:szCs w:val="33"/>
                                  <w:lang w:eastAsia="cs-CZ"/>
                                </w:rPr>
                                <w:t>Designed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33"/>
                                  <w:szCs w:val="33"/>
                                  <w:lang w:eastAsia="cs-CZ"/>
                                </w:rPr>
                                <w:t xml:space="preserve"> and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33"/>
                                  <w:szCs w:val="33"/>
                                  <w:lang w:eastAsia="cs-CZ"/>
                                </w:rPr>
                                <w:t>developed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33"/>
                                  <w:szCs w:val="33"/>
                                  <w:lang w:eastAsia="cs-CZ"/>
                                </w:rPr>
                                <w:t xml:space="preserve"> by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33"/>
                                  <w:szCs w:val="33"/>
                                  <w:lang w:eastAsia="cs-CZ"/>
                                </w:rPr>
                                <w:t>Practitioners</w:t>
                              </w:r>
                              <w:proofErr w:type="spellEnd"/>
                            </w:p>
                          </w:tc>
                        </w:tr>
                      </w:tbl>
                      <w:p w14:paraId="00384B8E" w14:textId="77777777" w:rsidR="00A26DFA" w:rsidRPr="00A26DFA" w:rsidRDefault="00A26DFA" w:rsidP="00A26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33F8D571" w14:textId="77777777" w:rsidR="00A26DFA" w:rsidRPr="00A26DFA" w:rsidRDefault="00A26DFA" w:rsidP="00A26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26DFA" w:rsidRPr="00A26DFA" w14:paraId="4DA9F889" w14:textId="77777777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6C211EDD" w14:textId="77777777" w:rsidR="00A26DFA" w:rsidRPr="00A26DFA" w:rsidRDefault="00A26DFA" w:rsidP="00A26D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0CB085C0" w14:textId="77777777" w:rsidR="00A26DFA" w:rsidRPr="00A26DFA" w:rsidRDefault="00A26DFA" w:rsidP="00A26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261F36A6" w14:textId="77777777" w:rsidR="00A26DFA" w:rsidRPr="00A26DFA" w:rsidRDefault="00A26DFA" w:rsidP="00A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0A084B4" w14:textId="77777777" w:rsidR="00A26DFA" w:rsidRPr="00A26DFA" w:rsidRDefault="00A26DFA" w:rsidP="00A26D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bookmarkStart w:id="5" w:name="584153"/>
      <w:bookmarkEnd w:id="5"/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26DFA" w:rsidRPr="00A26DFA" w14:paraId="460EC152" w14:textId="77777777" w:rsidTr="00A26DFA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26DFA" w:rsidRPr="00A26DFA" w14:paraId="6A36589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26DFA" w:rsidRPr="00A26DFA" w14:paraId="7974161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26DFA" w:rsidRPr="00A26DFA" w14:paraId="7F5E7B04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390FDB29" w14:textId="77777777" w:rsidR="00A26DFA" w:rsidRPr="00A26DFA" w:rsidRDefault="00A26DFA" w:rsidP="00A26DFA">
                              <w:pPr>
                                <w:spacing w:after="0" w:line="33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QDOSE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is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designed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and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developed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in-house in Germany by ABX-CRO,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an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international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independent and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owner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-led CRO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with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a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strong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focus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on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molecular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imaging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and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internal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radiotherapy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clinical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trials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. As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an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early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inventor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in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molecular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radiotherapy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clinical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studies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,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we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have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been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designing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innovative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solutions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helping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to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establish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MRT as a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widely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used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oncological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treatment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modality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>since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  <w:t xml:space="preserve"> 2002.</w:t>
                              </w:r>
                            </w:p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27"/>
                              </w:tblGrid>
                              <w:tr w:rsidR="00A26DFA" w:rsidRPr="00A26DFA" w14:paraId="2A7D901E" w14:textId="77777777" w:rsidTr="00A26DFA">
                                <w:trPr>
                                  <w:trHeight w:val="55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8C00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bookmarkStart w:id="6" w:name="798974"/>
                                  <w:bookmarkEnd w:id="6"/>
                                  <w:p w14:paraId="305791B5" w14:textId="77777777" w:rsidR="00A26DFA" w:rsidRPr="00A26DFA" w:rsidRDefault="00A26DFA" w:rsidP="00A26D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A26DFA">
                                      <w:rPr>
                                        <w:rFonts w:ascii="Helvetica" w:eastAsia="Times New Roman" w:hAnsi="Helvetica" w:cs="Times New Roman"/>
                                        <w:color w:val="005A95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fldChar w:fldCharType="begin"/>
                                    </w:r>
                                    <w:r w:rsidRPr="00A26DFA">
                                      <w:rPr>
                                        <w:rFonts w:ascii="Helvetica" w:eastAsia="Times New Roman" w:hAnsi="Helvetica" w:cs="Times New Roman"/>
                                        <w:color w:val="005A95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instrText xml:space="preserve"> HYPERLINK "https://ea.newscpt20.de/_la.php?&amp;nid=4605650&amp;sid=529634525&amp;lid=20236280&amp;enc=687474703a2f2f7777772e6162782d63726f2e636f6d&amp;tg=" \t "_blank" </w:instrText>
                                    </w:r>
                                    <w:r w:rsidRPr="00A26DFA">
                                      <w:rPr>
                                        <w:rFonts w:ascii="Helvetica" w:eastAsia="Times New Roman" w:hAnsi="Helvetica" w:cs="Times New Roman"/>
                                        <w:color w:val="005A95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fldChar w:fldCharType="separate"/>
                                    </w:r>
                                    <w:r w:rsidRPr="00A26DFA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sz w:val="24"/>
                                        <w:szCs w:val="24"/>
                                        <w:u w:val="single"/>
                                        <w:lang w:eastAsia="cs-CZ"/>
                                      </w:rPr>
                                      <w:t>Visit www.abx-cro.com</w:t>
                                    </w:r>
                                    <w:r w:rsidRPr="00A26DFA">
                                      <w:rPr>
                                        <w:rFonts w:ascii="Helvetica" w:eastAsia="Times New Roman" w:hAnsi="Helvetica" w:cs="Times New Roman"/>
                                        <w:color w:val="005A95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2E0E8DB1" w14:textId="77777777" w:rsidR="00A26DFA" w:rsidRPr="00A26DFA" w:rsidRDefault="00A26DFA" w:rsidP="00A26DFA">
                              <w:pPr>
                                <w:spacing w:after="0" w:line="33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66A23FBD" w14:textId="77777777" w:rsidR="00A26DFA" w:rsidRPr="00A26DFA" w:rsidRDefault="00A26DFA" w:rsidP="00A26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758067CA" w14:textId="77777777" w:rsidR="00A26DFA" w:rsidRPr="00A26DFA" w:rsidRDefault="00A26DFA" w:rsidP="00A26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26DFA" w:rsidRPr="00A26DFA" w14:paraId="4A4EDAC2" w14:textId="77777777">
                    <w:trPr>
                      <w:trHeight w:val="75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21E57612" w14:textId="3D7D07EF" w:rsidR="00A26DFA" w:rsidRDefault="00A26DFA" w:rsidP="00A26D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6" w:history="1">
                          <w:r w:rsidRPr="0038710F">
                            <w:rPr>
                              <w:rStyle w:val="Hypertextovodkaz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cs-CZ"/>
                            </w:rPr>
                            <w:t>https://ww</w:t>
                          </w:r>
                          <w:r w:rsidRPr="0038710F">
                            <w:rPr>
                              <w:rStyle w:val="Hypertextovodkaz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cs-CZ"/>
                            </w:rPr>
                            <w:t>w</w:t>
                          </w:r>
                          <w:r w:rsidRPr="0038710F">
                            <w:rPr>
                              <w:rStyle w:val="Hypertextovodkaz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cs-CZ"/>
                            </w:rPr>
                            <w:t>.abx-cro.com/</w:t>
                          </w:r>
                        </w:hyperlink>
                      </w:p>
                      <w:p w14:paraId="5A1A9EE7" w14:textId="380E9135" w:rsidR="00A26DFA" w:rsidRPr="00A26DFA" w:rsidRDefault="00A26DFA" w:rsidP="00A26D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4E2B3252" w14:textId="77777777" w:rsidR="00A26DFA" w:rsidRPr="00A26DFA" w:rsidRDefault="00A26DFA" w:rsidP="00A26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41F09847" w14:textId="77777777" w:rsidR="00A26DFA" w:rsidRPr="00A26DFA" w:rsidRDefault="00A26DFA" w:rsidP="00A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26DFA" w:rsidRPr="00A26DFA" w14:paraId="7CAE0384" w14:textId="77777777" w:rsidTr="00A26DFA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26DFA" w:rsidRPr="00A26DFA" w14:paraId="14404A0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F1B4559" w14:textId="77777777" w:rsidR="00A26DFA" w:rsidRPr="00A26DFA" w:rsidRDefault="00A26DFA" w:rsidP="00A26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bookmarkStart w:id="7" w:name="273576"/>
                  <w:bookmarkEnd w:id="7"/>
                </w:p>
              </w:tc>
            </w:tr>
          </w:tbl>
          <w:p w14:paraId="01643766" w14:textId="77777777" w:rsidR="00A26DFA" w:rsidRPr="00A26DFA" w:rsidRDefault="00A26DFA" w:rsidP="00A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26DFA" w:rsidRPr="00A26DFA" w14:paraId="3A88ECB8" w14:textId="77777777" w:rsidTr="00A26DFA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26DFA" w:rsidRPr="00A26DFA" w14:paraId="0DEF1F93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26DFA" w:rsidRPr="00A26DFA" w14:paraId="0C7B4A1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26DFA" w:rsidRPr="00A26DFA" w14:paraId="6CA588B3" w14:textId="77777777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p w14:paraId="3AC9D963" w14:textId="77777777" w:rsidR="00A26DFA" w:rsidRPr="00A26DFA" w:rsidRDefault="00A26DFA" w:rsidP="00A26D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A26DFA" w:rsidRPr="00A26DFA" w14:paraId="0E79CDEA" w14:textId="7777777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p w14:paraId="257A1DC9" w14:textId="77777777" w:rsidR="00A26DFA" w:rsidRPr="00A26DFA" w:rsidRDefault="00A26DFA" w:rsidP="00A26DFA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ABX-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CRO’s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quality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management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is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certified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according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to ISO 9001:2015 as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well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as ISO 13485:2016.</w:t>
                              </w:r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br/>
                                <w:t xml:space="preserve">QDOSE®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conforms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to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European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Medical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Device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Directive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93/42/EEC and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is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CE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marked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as</w:t>
                              </w:r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br/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Medical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Product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(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Class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IIa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)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for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clinical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use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inside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European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Union.</w:t>
                              </w:r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br/>
                              </w:r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br/>
                                <w:t xml:space="preserve">"QDOSE" and "IDAC-ALPHA" are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divisions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and/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or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trademarks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ABX-CRO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advanced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pharmaceutical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services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Forschungsgesellschaft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, a full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service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CRO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with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an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emphasis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on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frontline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developments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in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nuclear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medicine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.</w:t>
                              </w:r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br/>
                              </w:r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br/>
                                <w:t xml:space="preserve">ABX-CRO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advanced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pharmaceutical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services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Forschungsgesellschaft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mbH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br/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Blasewitzer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Strasse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 xml:space="preserve"> 78-80 | 01307 </w:t>
                              </w:r>
                              <w:proofErr w:type="spellStart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Dresden</w:t>
                              </w:r>
                              <w:proofErr w:type="spellEnd"/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, Germany | </w:t>
                              </w:r>
                              <w:hyperlink r:id="rId7" w:history="1">
                                <w:r w:rsidRPr="00A26DFA">
                                  <w:rPr>
                                    <w:rFonts w:ascii="Helvetica" w:eastAsia="Times New Roman" w:hAnsi="Helvetica" w:cs="Segoe UI"/>
                                    <w:color w:val="005A95"/>
                                    <w:sz w:val="18"/>
                                    <w:szCs w:val="18"/>
                                    <w:u w:val="single"/>
                                    <w:lang w:eastAsia="cs-CZ"/>
                                  </w:rPr>
                                  <w:t>+49 351 214 44-0</w:t>
                                </w:r>
                              </w:hyperlink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br/>
                              </w:r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br/>
                              </w:r>
                              <w:hyperlink r:id="rId8" w:tgtFrame="_blank" w:history="1">
                                <w:r w:rsidRPr="00A26DFA">
                                  <w:rPr>
                                    <w:rFonts w:ascii="Helvetica" w:eastAsia="Times New Roman" w:hAnsi="Helvetica" w:cs="Segoe UI"/>
                                    <w:color w:val="024F84"/>
                                    <w:sz w:val="18"/>
                                    <w:szCs w:val="18"/>
                                    <w:u w:val="single"/>
                                    <w:lang w:eastAsia="cs-CZ"/>
                                  </w:rPr>
                                  <w:t>info@abx-cro.com</w:t>
                                </w:r>
                              </w:hyperlink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 | </w:t>
                              </w:r>
                              <w:hyperlink r:id="rId9" w:tgtFrame="_blank" w:history="1">
                                <w:r w:rsidRPr="00A26DFA">
                                  <w:rPr>
                                    <w:rFonts w:ascii="Helvetica" w:eastAsia="Times New Roman" w:hAnsi="Helvetica" w:cs="Segoe UI"/>
                                    <w:color w:val="024F84"/>
                                    <w:sz w:val="18"/>
                                    <w:szCs w:val="18"/>
                                    <w:u w:val="single"/>
                                    <w:lang w:eastAsia="cs-CZ"/>
                                  </w:rPr>
                                  <w:t>www.abx-cro.com</w:t>
                                </w:r>
                              </w:hyperlink>
                              <w:r w:rsidRPr="00A26DFA"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  <w:t> | </w:t>
                              </w:r>
                              <w:hyperlink r:id="rId10" w:tgtFrame="_blank" w:history="1">
                                <w:r w:rsidRPr="00A26DFA">
                                  <w:rPr>
                                    <w:rFonts w:ascii="Helvetica" w:eastAsia="Times New Roman" w:hAnsi="Helvetica" w:cs="Segoe UI"/>
                                    <w:color w:val="024F84"/>
                                    <w:sz w:val="18"/>
                                    <w:szCs w:val="18"/>
                                    <w:u w:val="single"/>
                                    <w:lang w:eastAsia="cs-CZ"/>
                                  </w:rPr>
                                  <w:t>www.quantitativedose.com</w:t>
                                </w:r>
                              </w:hyperlink>
                            </w:p>
                            <w:p w14:paraId="58D56B14" w14:textId="77777777" w:rsidR="00A26DFA" w:rsidRPr="00A26DFA" w:rsidRDefault="00A26DFA" w:rsidP="00A26D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Helvetica" w:eastAsia="Times New Roman" w:hAnsi="Helvetica" w:cs="Segoe UI"/>
                                  <w:color w:val="A1A6A7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hyperlink r:id="rId11" w:tgtFrame="_blank" w:history="1">
                                <w:proofErr w:type="spellStart"/>
                                <w:r w:rsidRPr="00A26DFA">
                                  <w:rPr>
                                    <w:rFonts w:ascii="Helvetica" w:eastAsia="Times New Roman" w:hAnsi="Helvetica" w:cs="Segoe UI"/>
                                    <w:color w:val="024F84"/>
                                    <w:sz w:val="18"/>
                                    <w:szCs w:val="18"/>
                                    <w:u w:val="single"/>
                                    <w:lang w:eastAsia="cs-CZ"/>
                                  </w:rPr>
                                  <w:t>Unsubscribe</w:t>
                                </w:r>
                                <w:proofErr w:type="spellEnd"/>
                                <w:r w:rsidRPr="00A26DFA">
                                  <w:rPr>
                                    <w:rFonts w:ascii="Helvetica" w:eastAsia="Times New Roman" w:hAnsi="Helvetica" w:cs="Segoe UI"/>
                                    <w:color w:val="024F84"/>
                                    <w:sz w:val="18"/>
                                    <w:szCs w:val="18"/>
                                    <w:u w:val="single"/>
                                    <w:lang w:eastAsia="cs-CZ"/>
                                  </w:rPr>
                                  <w:t xml:space="preserve"> </w:t>
                                </w:r>
                                <w:proofErr w:type="spellStart"/>
                                <w:r w:rsidRPr="00A26DFA">
                                  <w:rPr>
                                    <w:rFonts w:ascii="Helvetica" w:eastAsia="Times New Roman" w:hAnsi="Helvetica" w:cs="Segoe UI"/>
                                    <w:color w:val="024F84"/>
                                    <w:sz w:val="18"/>
                                    <w:szCs w:val="18"/>
                                    <w:u w:val="single"/>
                                    <w:lang w:eastAsia="cs-CZ"/>
                                  </w:rPr>
                                  <w:t>from</w:t>
                                </w:r>
                                <w:proofErr w:type="spellEnd"/>
                                <w:r w:rsidRPr="00A26DFA">
                                  <w:rPr>
                                    <w:rFonts w:ascii="Helvetica" w:eastAsia="Times New Roman" w:hAnsi="Helvetica" w:cs="Segoe UI"/>
                                    <w:color w:val="024F84"/>
                                    <w:sz w:val="18"/>
                                    <w:szCs w:val="18"/>
                                    <w:u w:val="single"/>
                                    <w:lang w:eastAsia="cs-CZ"/>
                                  </w:rPr>
                                  <w:t xml:space="preserve"> </w:t>
                                </w:r>
                                <w:proofErr w:type="spellStart"/>
                                <w:r w:rsidRPr="00A26DFA">
                                  <w:rPr>
                                    <w:rFonts w:ascii="Helvetica" w:eastAsia="Times New Roman" w:hAnsi="Helvetica" w:cs="Segoe UI"/>
                                    <w:color w:val="024F84"/>
                                    <w:sz w:val="18"/>
                                    <w:szCs w:val="18"/>
                                    <w:u w:val="single"/>
                                    <w:lang w:eastAsia="cs-CZ"/>
                                  </w:rPr>
                                  <w:t>this</w:t>
                                </w:r>
                                <w:proofErr w:type="spellEnd"/>
                                <w:r w:rsidRPr="00A26DFA">
                                  <w:rPr>
                                    <w:rFonts w:ascii="Helvetica" w:eastAsia="Times New Roman" w:hAnsi="Helvetica" w:cs="Segoe UI"/>
                                    <w:color w:val="024F84"/>
                                    <w:sz w:val="18"/>
                                    <w:szCs w:val="18"/>
                                    <w:u w:val="single"/>
                                    <w:lang w:eastAsia="cs-CZ"/>
                                  </w:rPr>
                                  <w:t xml:space="preserve"> mailing list</w:t>
                                </w:r>
                              </w:hyperlink>
                            </w:p>
                          </w:tc>
                        </w:tr>
                        <w:tr w:rsidR="00A26DFA" w:rsidRPr="00A26DFA" w14:paraId="4D81674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1DD2FD8" w14:textId="77777777" w:rsidR="00A26DFA" w:rsidRPr="00A26DFA" w:rsidRDefault="00A26DFA" w:rsidP="00A26D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78631721" w14:textId="77777777" w:rsidR="00A26DFA" w:rsidRPr="00A26DFA" w:rsidRDefault="00A26DFA" w:rsidP="00A26D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70D747EC" w14:textId="77777777" w:rsidR="00A26DFA" w:rsidRPr="00A26DFA" w:rsidRDefault="00A26DFA" w:rsidP="00A26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299B012D" w14:textId="77777777" w:rsidR="00A26DFA" w:rsidRPr="00A26DFA" w:rsidRDefault="00A26DFA" w:rsidP="00A2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79C2E00" w14:textId="77777777" w:rsidR="00EB60C6" w:rsidRDefault="00A26DFA"/>
    <w:sectPr w:rsidR="00EB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FA"/>
    <w:rsid w:val="002B32A1"/>
    <w:rsid w:val="00A26DFA"/>
    <w:rsid w:val="00AC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EA28"/>
  <w15:chartTrackingRefBased/>
  <w15:docId w15:val="{75863D6B-2233-4018-B302-98C3EE08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A26DFA"/>
  </w:style>
  <w:style w:type="character" w:styleId="Hypertextovodkaz">
    <w:name w:val="Hyperlink"/>
    <w:basedOn w:val="Standardnpsmoodstavce"/>
    <w:uiPriority w:val="99"/>
    <w:unhideWhenUsed/>
    <w:rsid w:val="00A26DF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2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26DF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26D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x-cr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allto:+49%20351%20214%2044-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x-cro.com/" TargetMode="External"/><Relationship Id="rId11" Type="http://schemas.openxmlformats.org/officeDocument/2006/relationships/hyperlink" Target="https://ea.newscpt20.de/_u/26eb47729cee91a1b0039afdb5493fea.html" TargetMode="External"/><Relationship Id="rId5" Type="http://schemas.openxmlformats.org/officeDocument/2006/relationships/hyperlink" Target="https://www.quantitativedose.com/" TargetMode="External"/><Relationship Id="rId10" Type="http://schemas.openxmlformats.org/officeDocument/2006/relationships/hyperlink" Target="https://ea.newscpt20.de/_la.php?&amp;nid=4605650&amp;sid=529634525&amp;lid=20236285&amp;enc=687474703a2f2f7777772e7175616e7469746174697665646f73652e636f6d&amp;tg=" TargetMode="External"/><Relationship Id="rId4" Type="http://schemas.openxmlformats.org/officeDocument/2006/relationships/hyperlink" Target="https://ea.newscpt20.de/_la.php?&amp;nid=4605650&amp;sid=529634525&amp;lid=20236270&amp;enc=68747470733a2f2f7777772e7175616e7469746174697665646f73652e636f6d&amp;tg=" TargetMode="External"/><Relationship Id="rId9" Type="http://schemas.openxmlformats.org/officeDocument/2006/relationships/hyperlink" Target="https://ea.newscpt20.de/_la.php?&amp;nid=4605650&amp;sid=529634525&amp;lid=20236280&amp;enc=687474703a2f2f7777772e6162782d63726f2e636f6d&amp;tg=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Petýrková Janečková Lenka Ing.</dc:creator>
  <cp:keywords/>
  <dc:description/>
  <cp:lastModifiedBy>Petýrková Janečková Lenka Ing.</cp:lastModifiedBy>
  <cp:revision>1</cp:revision>
  <dcterms:created xsi:type="dcterms:W3CDTF">2021-04-13T09:04:00Z</dcterms:created>
  <dcterms:modified xsi:type="dcterms:W3CDTF">2021-04-13T09:08:00Z</dcterms:modified>
</cp:coreProperties>
</file>